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南京紫金体育产业股份有限公司招聘需求</w:t>
      </w:r>
    </w:p>
    <w:p>
      <w:pPr>
        <w:spacing w:line="540" w:lineRule="exact"/>
        <w:ind w:firstLine="640" w:firstLineChars="200"/>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 </w:t>
      </w:r>
    </w:p>
    <w:p>
      <w:pPr>
        <w:spacing w:line="540" w:lineRule="exact"/>
        <w:ind w:firstLine="640" w:firstLineChars="200"/>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南京紫金体育产业股份有限公司致力于整合省市体育产业资源，积极推进体育产业信息化项目建设。紫金体育是专业的智能化场馆运营管理解决方案供应商、智能化场馆运营管理解决方案供应商、赛事活动运营解决方案供应商。公司成立以来致力于体育行业信息化产品研发，已获得包括软件著作权、专利、作品等各类自主知识产权近100件，成功服务超过100家各类客户。现根据工作需要，本着公开、平等、竞争、择优的原则，面向社会公开招聘，有关事项公告如下：</w:t>
      </w:r>
      <w:r>
        <w:rPr>
          <w:rFonts w:hint="eastAsia" w:ascii="仿宋" w:hAnsi="仿宋" w:eastAsia="仿宋" w:cs="仿宋"/>
          <w:color w:val="5C5C5C"/>
          <w:sz w:val="32"/>
          <w:szCs w:val="32"/>
          <w:shd w:val="clear" w:color="auto" w:fill="FFFFFF"/>
        </w:rPr>
        <w:br w:type="textWrapping"/>
      </w:r>
      <w:r>
        <w:rPr>
          <w:rFonts w:hint="eastAsia" w:ascii="仿宋" w:hAnsi="仿宋" w:eastAsia="仿宋" w:cs="仿宋"/>
          <w:color w:val="5C5C5C"/>
          <w:sz w:val="32"/>
          <w:szCs w:val="32"/>
          <w:shd w:val="clear" w:color="auto" w:fill="FFFFFF"/>
        </w:rPr>
        <w:t xml:space="preserve">   </w:t>
      </w:r>
      <w:r>
        <w:rPr>
          <w:rFonts w:hint="eastAsia" w:ascii="黑体" w:hAnsi="黑体" w:eastAsia="黑体" w:cs="黑体"/>
          <w:color w:val="5C5C5C"/>
          <w:sz w:val="32"/>
          <w:szCs w:val="32"/>
          <w:shd w:val="clear" w:color="auto" w:fill="FFFFFF"/>
        </w:rPr>
        <w:t xml:space="preserve"> 一、招聘原则  </w:t>
      </w:r>
    </w:p>
    <w:p>
      <w:pPr>
        <w:spacing w:line="540" w:lineRule="exact"/>
        <w:ind w:firstLine="640" w:firstLineChars="200"/>
        <w:jc w:val="left"/>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1.德才兼备、任人唯贤、人尽其才；</w:t>
      </w:r>
    </w:p>
    <w:p>
      <w:pPr>
        <w:spacing w:line="540" w:lineRule="exact"/>
        <w:ind w:left="638" w:leftChars="304"/>
        <w:jc w:val="left"/>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2.双向选择，择优聘用；</w:t>
      </w:r>
      <w:r>
        <w:rPr>
          <w:rFonts w:hint="eastAsia" w:ascii="仿宋" w:hAnsi="仿宋" w:eastAsia="仿宋" w:cs="仿宋"/>
          <w:color w:val="5C5C5C"/>
          <w:sz w:val="32"/>
          <w:szCs w:val="32"/>
          <w:shd w:val="clear" w:color="auto" w:fill="FFFFFF"/>
        </w:rPr>
        <w:br w:type="textWrapping"/>
      </w:r>
      <w:r>
        <w:rPr>
          <w:rFonts w:hint="eastAsia" w:ascii="仿宋" w:hAnsi="仿宋" w:eastAsia="仿宋" w:cs="仿宋"/>
          <w:color w:val="5C5C5C"/>
          <w:sz w:val="32"/>
          <w:szCs w:val="32"/>
          <w:shd w:val="clear" w:color="auto" w:fill="FFFFFF"/>
        </w:rPr>
        <w:t>3.公平、公正、公开；</w:t>
      </w:r>
    </w:p>
    <w:p>
      <w:pPr>
        <w:spacing w:line="540" w:lineRule="exact"/>
        <w:ind w:firstLine="640" w:firstLineChars="200"/>
        <w:jc w:val="left"/>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4.中共党员优先。</w:t>
      </w:r>
      <w:r>
        <w:rPr>
          <w:rFonts w:hint="eastAsia" w:ascii="仿宋" w:hAnsi="仿宋" w:eastAsia="仿宋" w:cs="仿宋"/>
          <w:color w:val="5C5C5C"/>
          <w:sz w:val="32"/>
          <w:szCs w:val="32"/>
          <w:shd w:val="clear" w:color="auto" w:fill="FFFFFF"/>
        </w:rPr>
        <w:br w:type="textWrapping"/>
      </w:r>
      <w:r>
        <w:rPr>
          <w:rFonts w:hint="eastAsia" w:ascii="仿宋" w:hAnsi="仿宋" w:eastAsia="仿宋" w:cs="仿宋"/>
          <w:color w:val="5C5C5C"/>
          <w:sz w:val="32"/>
          <w:szCs w:val="32"/>
          <w:shd w:val="clear" w:color="auto" w:fill="FFFFFF"/>
        </w:rPr>
        <w:t>   </w:t>
      </w:r>
      <w:r>
        <w:rPr>
          <w:rFonts w:hint="eastAsia" w:ascii="黑体" w:hAnsi="黑体" w:eastAsia="黑体" w:cs="黑体"/>
          <w:color w:val="5C5C5C"/>
          <w:sz w:val="32"/>
          <w:szCs w:val="32"/>
          <w:shd w:val="clear" w:color="auto" w:fill="FFFFFF"/>
        </w:rPr>
        <w:t>二、招聘岗位</w:t>
      </w:r>
    </w:p>
    <w:p>
      <w:pPr>
        <w:spacing w:line="540" w:lineRule="exact"/>
        <w:ind w:firstLine="640" w:firstLineChars="200"/>
        <w:rPr>
          <w:rFonts w:hint="eastAsia" w:ascii="楷体" w:hAnsi="楷体" w:eastAsia="楷体" w:cs="楷体"/>
          <w:color w:val="5C5C5C"/>
          <w:sz w:val="32"/>
          <w:szCs w:val="32"/>
          <w:shd w:val="clear" w:color="auto" w:fill="FFFFFF"/>
        </w:rPr>
      </w:pPr>
      <w:r>
        <w:rPr>
          <w:rFonts w:hint="eastAsia" w:ascii="楷体" w:hAnsi="楷体" w:eastAsia="楷体" w:cs="楷体"/>
          <w:color w:val="5C5C5C"/>
          <w:sz w:val="32"/>
          <w:szCs w:val="32"/>
          <w:shd w:val="clear" w:color="auto" w:fill="FFFFFF"/>
          <w:lang w:eastAsia="zh-CN"/>
        </w:rPr>
        <w:t>品牌创新</w:t>
      </w:r>
      <w:r>
        <w:rPr>
          <w:rFonts w:hint="eastAsia" w:ascii="楷体" w:hAnsi="楷体" w:eastAsia="楷体" w:cs="楷体"/>
          <w:color w:val="5C5C5C"/>
          <w:sz w:val="32"/>
          <w:szCs w:val="32"/>
          <w:shd w:val="clear" w:color="auto" w:fill="FFFFFF"/>
        </w:rPr>
        <w:t>事业部1人</w:t>
      </w:r>
    </w:p>
    <w:p>
      <w:pPr>
        <w:spacing w:line="540" w:lineRule="exact"/>
        <w:ind w:firstLine="640" w:firstLineChars="200"/>
        <w:rPr>
          <w:rFonts w:ascii="楷体" w:hAnsi="楷体" w:eastAsia="楷体" w:cs="楷体"/>
          <w:color w:val="5C5C5C"/>
          <w:sz w:val="32"/>
          <w:szCs w:val="32"/>
          <w:shd w:val="clear" w:color="auto" w:fill="FFFFFF"/>
        </w:rPr>
      </w:pPr>
      <w:r>
        <w:rPr>
          <w:rFonts w:hint="eastAsia" w:ascii="楷体" w:hAnsi="楷体" w:eastAsia="楷体" w:cs="楷体"/>
          <w:color w:val="5C5C5C"/>
          <w:sz w:val="32"/>
          <w:szCs w:val="32"/>
          <w:shd w:val="clear" w:color="auto" w:fill="FFFFFF"/>
        </w:rPr>
        <w:t>岗位职责：</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 xml:space="preserve">协助总经理制定公司品牌发展整体规划以及战略目标； </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为公司提供准确的行业定位，及时提供市场信息反馈，策划品牌活动；</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根据公司年度业务要求，完成指标任务；</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积极主动维护公司形象，与外部市场合作机构进行对接，保持长期友好往来；</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市场信息收集、汇总、策划，发掘潜在可行的业务板块，制定发展策略；</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根据不同客户群体策划市场推广方案，并管理、监督、调整销售活动的具体执行情况</w:t>
      </w:r>
    </w:p>
    <w:p>
      <w:pPr>
        <w:pStyle w:val="5"/>
        <w:numPr>
          <w:ilvl w:val="0"/>
          <w:numId w:val="1"/>
        </w:numPr>
        <w:spacing w:line="540" w:lineRule="exact"/>
        <w:ind w:left="1720" w:leftChars="0" w:hanging="1080" w:firstLineChars="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完成领导交办的其他工作。</w:t>
      </w:r>
    </w:p>
    <w:p>
      <w:pPr>
        <w:spacing w:line="540" w:lineRule="exact"/>
        <w:ind w:firstLine="640" w:firstLineChars="200"/>
        <w:rPr>
          <w:rFonts w:ascii="楷体" w:hAnsi="楷体" w:eastAsia="楷体" w:cs="楷体"/>
          <w:color w:val="5C5C5C"/>
          <w:sz w:val="32"/>
          <w:szCs w:val="32"/>
          <w:shd w:val="clear" w:color="auto" w:fill="FFFFFF"/>
        </w:rPr>
      </w:pPr>
      <w:r>
        <w:rPr>
          <w:rFonts w:hint="eastAsia" w:ascii="楷体" w:hAnsi="楷体" w:eastAsia="楷体" w:cs="楷体"/>
          <w:color w:val="5C5C5C"/>
          <w:sz w:val="32"/>
          <w:szCs w:val="32"/>
          <w:shd w:val="clear" w:color="auto" w:fill="FFFFFF"/>
        </w:rPr>
        <w:t>岗位要求：</w:t>
      </w:r>
    </w:p>
    <w:p>
      <w:pPr>
        <w:spacing w:line="540" w:lineRule="exact"/>
        <w:ind w:firstLine="640" w:firstLineChars="200"/>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1</w:t>
      </w: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本科及以上学历，</w:t>
      </w:r>
      <w:r>
        <w:rPr>
          <w:rFonts w:hint="eastAsia" w:ascii="仿宋" w:hAnsi="仿宋" w:eastAsia="仿宋" w:cs="仿宋"/>
          <w:color w:val="5C5C5C"/>
          <w:sz w:val="32"/>
          <w:szCs w:val="32"/>
          <w:shd w:val="clear" w:color="auto" w:fill="FFFFFF"/>
          <w:lang w:eastAsia="zh-CN"/>
        </w:rPr>
        <w:t>具备</w:t>
      </w:r>
      <w:r>
        <w:rPr>
          <w:rFonts w:hint="eastAsia" w:ascii="仿宋" w:hAnsi="仿宋" w:eastAsia="仿宋" w:cs="仿宋"/>
          <w:color w:val="5C5C5C"/>
          <w:sz w:val="32"/>
          <w:szCs w:val="32"/>
          <w:shd w:val="clear" w:color="auto" w:fill="FFFFFF"/>
        </w:rPr>
        <w:t>相关工作经验；</w:t>
      </w:r>
    </w:p>
    <w:p>
      <w:pPr>
        <w:spacing w:line="540" w:lineRule="exact"/>
        <w:ind w:firstLine="640" w:firstLineChars="200"/>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2</w:t>
      </w: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具备较强的协调管理能力，善于与人沟通，能协调相关部门成员及经销商的关系；</w:t>
      </w:r>
    </w:p>
    <w:p>
      <w:pPr>
        <w:spacing w:line="540" w:lineRule="exact"/>
        <w:ind w:firstLine="640" w:firstLineChars="200"/>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3</w:t>
      </w: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熟悉销售业务流程，具备较强的销售管理能力、业务创新能力、市场营销知识；</w:t>
      </w:r>
    </w:p>
    <w:p>
      <w:pPr>
        <w:spacing w:line="540" w:lineRule="exact"/>
        <w:ind w:firstLine="640" w:firstLineChars="200"/>
        <w:rPr>
          <w:rFonts w:hint="eastAsia"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w:t>
      </w:r>
      <w:r>
        <w:rPr>
          <w:rFonts w:ascii="仿宋" w:hAnsi="仿宋" w:eastAsia="仿宋" w:cs="仿宋"/>
          <w:color w:val="5C5C5C"/>
          <w:sz w:val="32"/>
          <w:szCs w:val="32"/>
          <w:shd w:val="clear" w:color="auto" w:fill="FFFFFF"/>
        </w:rPr>
        <w:t>5</w:t>
      </w:r>
      <w:r>
        <w:rPr>
          <w:rFonts w:hint="eastAsia" w:ascii="仿宋" w:hAnsi="仿宋" w:eastAsia="仿宋" w:cs="仿宋"/>
          <w:color w:val="5C5C5C"/>
          <w:sz w:val="32"/>
          <w:szCs w:val="32"/>
          <w:shd w:val="clear" w:color="auto" w:fill="FFFFFF"/>
        </w:rPr>
        <w:t>）</w:t>
      </w:r>
      <w:r>
        <w:rPr>
          <w:rFonts w:hint="eastAsia" w:ascii="仿宋" w:hAnsi="仿宋" w:eastAsia="仿宋" w:cs="仿宋"/>
          <w:color w:val="5C5C5C"/>
          <w:sz w:val="32"/>
          <w:szCs w:val="32"/>
          <w:shd w:val="clear" w:color="auto" w:fill="FFFFFF"/>
          <w:lang w:val="en-US" w:eastAsia="zh-CN"/>
        </w:rPr>
        <w:t>工作细致认真，谨慎细心，热情，积极主动，工作效率高，责任心强，具有团队精神。</w:t>
      </w:r>
      <w:bookmarkStart w:id="0" w:name="_GoBack"/>
      <w:bookmarkEnd w:id="0"/>
    </w:p>
    <w:p>
      <w:pPr>
        <w:spacing w:line="540" w:lineRule="exact"/>
        <w:rPr>
          <w:rFonts w:hint="eastAsia" w:ascii="仿宋" w:hAnsi="仿宋" w:eastAsia="仿宋" w:cs="仿宋"/>
          <w:color w:val="5C5C5C"/>
          <w:sz w:val="32"/>
          <w:szCs w:val="32"/>
          <w:shd w:val="clear" w:color="auto" w:fill="FFFFFF"/>
        </w:rPr>
      </w:pPr>
    </w:p>
    <w:p>
      <w:pPr>
        <w:spacing w:line="540" w:lineRule="exact"/>
        <w:ind w:firstLine="640" w:firstLineChars="200"/>
        <w:rPr>
          <w:rFonts w:hint="eastAsia" w:ascii="仿宋" w:hAnsi="仿宋" w:eastAsia="仿宋" w:cs="仿宋"/>
          <w:color w:val="5C5C5C"/>
          <w:sz w:val="32"/>
          <w:szCs w:val="32"/>
          <w:shd w:val="clear" w:color="auto" w:fill="FFFFFF"/>
        </w:rPr>
      </w:pPr>
    </w:p>
    <w:p>
      <w:pPr>
        <w:spacing w:line="540" w:lineRule="exact"/>
        <w:ind w:firstLine="640" w:firstLineChars="200"/>
        <w:jc w:val="left"/>
        <w:rPr>
          <w:rFonts w:ascii="黑体" w:hAnsi="黑体" w:eastAsia="黑体" w:cs="黑体"/>
          <w:color w:val="5C5C5C"/>
          <w:sz w:val="32"/>
          <w:szCs w:val="32"/>
          <w:shd w:val="clear" w:color="auto" w:fill="FFFFFF"/>
        </w:rPr>
      </w:pPr>
      <w:r>
        <w:rPr>
          <w:rFonts w:hint="eastAsia" w:ascii="黑体" w:hAnsi="黑体" w:eastAsia="黑体" w:cs="黑体"/>
          <w:color w:val="5C5C5C"/>
          <w:sz w:val="32"/>
          <w:szCs w:val="32"/>
          <w:shd w:val="clear" w:color="auto" w:fill="FFFFFF"/>
        </w:rPr>
        <w:t>三、薪酬及报名方式</w:t>
      </w:r>
    </w:p>
    <w:p>
      <w:pPr>
        <w:spacing w:line="540" w:lineRule="exact"/>
        <w:ind w:firstLine="640" w:firstLineChars="200"/>
        <w:rPr>
          <w:rFonts w:ascii="仿宋" w:hAnsi="仿宋" w:eastAsia="仿宋" w:cs="仿宋"/>
          <w:color w:val="5C5C5C"/>
          <w:sz w:val="32"/>
          <w:szCs w:val="32"/>
          <w:shd w:val="clear" w:color="auto" w:fill="FFFFFF"/>
        </w:rPr>
      </w:pPr>
      <w:r>
        <w:rPr>
          <w:rFonts w:hint="eastAsia" w:ascii="仿宋" w:hAnsi="仿宋" w:eastAsia="仿宋" w:cs="仿宋"/>
          <w:color w:val="5C5C5C"/>
          <w:sz w:val="32"/>
          <w:szCs w:val="32"/>
          <w:shd w:val="clear" w:color="auto" w:fill="FFFFFF"/>
        </w:rPr>
        <w:t>薪酬待遇以上岗位薪酬待遇视应聘者个人能力与履职经历综合评价后确定，详情面议。</w:t>
      </w:r>
      <w:r>
        <w:rPr>
          <w:rFonts w:hint="eastAsia" w:ascii="仿宋" w:hAnsi="仿宋" w:eastAsia="仿宋" w:cs="仿宋"/>
          <w:color w:val="5C5C5C"/>
          <w:sz w:val="32"/>
          <w:szCs w:val="32"/>
          <w:shd w:val="clear" w:color="auto" w:fill="FFFFFF"/>
        </w:rPr>
        <w:br w:type="textWrapping"/>
      </w:r>
      <w:r>
        <w:rPr>
          <w:rFonts w:hint="eastAsia" w:ascii="仿宋" w:hAnsi="仿宋" w:eastAsia="仿宋" w:cs="仿宋"/>
          <w:color w:val="5C5C5C"/>
          <w:sz w:val="32"/>
          <w:szCs w:val="32"/>
          <w:shd w:val="clear" w:color="auto" w:fill="FFFFFF"/>
        </w:rPr>
        <w:t xml:space="preserve">    此岗位面向社会公开招聘，请将个人简历、学历学位证书等材料等发送至邮箱：</w:t>
      </w:r>
      <w:r>
        <w:fldChar w:fldCharType="begin"/>
      </w:r>
      <w:r>
        <w:instrText xml:space="preserve"> HYPERLINK "mailto:daidy@zijintiyu.com" </w:instrText>
      </w:r>
      <w:r>
        <w:fldChar w:fldCharType="separate"/>
      </w:r>
      <w:r>
        <w:rPr>
          <w:rStyle w:val="4"/>
          <w:rFonts w:hint="eastAsia"/>
          <w:lang w:val="en-US" w:eastAsia="zh-CN"/>
        </w:rPr>
        <w:t>wangxiao</w:t>
      </w:r>
      <w:r>
        <w:rPr>
          <w:rStyle w:val="4"/>
        </w:rPr>
        <w:t>@zijintiyu.com</w:t>
      </w:r>
      <w:r>
        <w:rPr>
          <w:rStyle w:val="4"/>
        </w:rPr>
        <w:fldChar w:fldCharType="end"/>
      </w:r>
      <w:r>
        <w:rPr>
          <w:rFonts w:hint="eastAsia" w:ascii="仿宋" w:hAnsi="仿宋" w:eastAsia="仿宋" w:cs="仿宋"/>
          <w:color w:val="5C5C5C"/>
          <w:sz w:val="32"/>
          <w:szCs w:val="32"/>
          <w:shd w:val="clear" w:color="auto" w:fill="FFFFFF"/>
        </w:rPr>
        <w:t>（注明应聘岗位）。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538D7"/>
    <w:multiLevelType w:val="multilevel"/>
    <w:tmpl w:val="E5B538D7"/>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F494A"/>
    <w:rsid w:val="4D0F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2022-02-23T07:05:00Z</dcterms:created>
  <dc:creator>胖的飞起</dc:creator>
  <cp:lastModifiedBy>胖的飞起</cp:lastModifiedBy>
  <dcterms:modified xsi:type="dcterms:W3CDTF">2022-02-23T07:08:02Z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200488C7903C44BB9966B1A8F319A12D</vt:lpwstr>
  </property>
</Properties>
</file>